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6CE63" w14:textId="1CA2524A" w:rsidR="00882137" w:rsidRPr="00F76563" w:rsidRDefault="00A63ECA" w:rsidP="002063B4">
      <w:pPr>
        <w:pStyle w:val="Titre"/>
        <w:pBdr>
          <w:bottom w:val="single" w:sz="4" w:space="1" w:color="auto"/>
        </w:pBdr>
        <w:spacing w:after="240"/>
        <w:jc w:val="center"/>
        <w:rPr>
          <w:sz w:val="48"/>
        </w:rPr>
      </w:pPr>
      <w:r w:rsidRPr="00F76563">
        <w:rPr>
          <w:sz w:val="48"/>
        </w:rPr>
        <w:t xml:space="preserve">Fiche repère </w:t>
      </w:r>
      <w:r w:rsidR="00AA714B">
        <w:rPr>
          <w:sz w:val="48"/>
        </w:rPr>
        <w:t>10</w:t>
      </w:r>
    </w:p>
    <w:p w14:paraId="439E70C9" w14:textId="40E88513" w:rsidR="002063B4" w:rsidRPr="00F76563" w:rsidRDefault="00AA714B" w:rsidP="002063B4">
      <w:pPr>
        <w:pStyle w:val="Titre"/>
        <w:pBdr>
          <w:bottom w:val="single" w:sz="4" w:space="1" w:color="auto"/>
        </w:pBdr>
        <w:spacing w:after="240"/>
        <w:jc w:val="center"/>
        <w:rPr>
          <w:sz w:val="48"/>
        </w:rPr>
      </w:pPr>
      <w:r>
        <w:rPr>
          <w:sz w:val="48"/>
        </w:rPr>
        <w:t>Animer</w:t>
      </w:r>
      <w:r w:rsidR="00B830F3">
        <w:rPr>
          <w:sz w:val="48"/>
        </w:rPr>
        <w:t xml:space="preserve"> la réunion d’analyse </w:t>
      </w:r>
      <w:r w:rsidR="009F540E">
        <w:rPr>
          <w:sz w:val="48"/>
        </w:rPr>
        <w:t>approfondie des causes</w:t>
      </w:r>
      <w:r w:rsidR="00B830F3">
        <w:rPr>
          <w:sz w:val="48"/>
        </w:rPr>
        <w:t xml:space="preserve"> </w:t>
      </w:r>
    </w:p>
    <w:p w14:paraId="03B42C9A" w14:textId="1BE98A13" w:rsidR="00B830F3" w:rsidRDefault="00B830F3" w:rsidP="00723239">
      <w:pPr>
        <w:pStyle w:val="Titre1"/>
        <w:ind w:firstLine="708"/>
        <w:jc w:val="both"/>
        <w:rPr>
          <w:rFonts w:ascii="Arial" w:hAnsi="Arial" w:cs="Arial"/>
          <w:i/>
          <w:sz w:val="22"/>
          <w:szCs w:val="20"/>
        </w:rPr>
      </w:pPr>
      <w:r w:rsidRPr="001C54D8">
        <w:rPr>
          <w:rFonts w:ascii="Arial" w:hAnsi="Arial" w:cs="Arial"/>
          <w:i/>
          <w:sz w:val="22"/>
          <w:szCs w:val="20"/>
        </w:rPr>
        <w:t>Ce document s’est inspiré de ceux élaborés par la plate-forme régionale d’appui à la gestion des évènements indésirable</w:t>
      </w:r>
      <w:r w:rsidR="009F540E">
        <w:rPr>
          <w:rFonts w:ascii="Arial" w:hAnsi="Arial" w:cs="Arial"/>
          <w:i/>
          <w:sz w:val="22"/>
          <w:szCs w:val="20"/>
        </w:rPr>
        <w:t>s – Nouvelle Aquitaine (PRAGE).</w:t>
      </w:r>
    </w:p>
    <w:p w14:paraId="2920A4BA" w14:textId="77777777" w:rsidR="001C54D8" w:rsidRPr="001C54D8" w:rsidRDefault="001C54D8" w:rsidP="001C54D8"/>
    <w:p w14:paraId="1CDC151D" w14:textId="7E51909A" w:rsidR="00B830F3" w:rsidRDefault="00B830F3" w:rsidP="001C54D8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723239">
        <w:rPr>
          <w:rFonts w:ascii="Arial" w:hAnsi="Arial" w:cs="Arial"/>
          <w:b/>
          <w:i/>
          <w:sz w:val="32"/>
          <w:szCs w:val="32"/>
        </w:rPr>
        <w:t>Pour ne rien oublier !</w:t>
      </w:r>
    </w:p>
    <w:p w14:paraId="4E41D89F" w14:textId="77777777" w:rsidR="00723239" w:rsidRPr="00723239" w:rsidRDefault="00723239" w:rsidP="007232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  <w:gridCol w:w="414"/>
      </w:tblGrid>
      <w:tr w:rsidR="00B830F3" w:rsidRPr="00B830F3" w14:paraId="484592E6" w14:textId="77777777" w:rsidTr="00006DCE">
        <w:trPr>
          <w:trHeight w:val="40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222B34E" w14:textId="77777777" w:rsidR="00B830F3" w:rsidRPr="00B830F3" w:rsidRDefault="00B830F3" w:rsidP="00006D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830F3">
              <w:rPr>
                <w:rFonts w:ascii="Arial" w:hAnsi="Arial" w:cs="Arial"/>
                <w:b/>
              </w:rPr>
              <w:t>Introduire la réunion</w:t>
            </w:r>
          </w:p>
        </w:tc>
      </w:tr>
      <w:tr w:rsidR="00B830F3" w:rsidRPr="00B830F3" w14:paraId="28E66E25" w14:textId="77777777" w:rsidTr="00006DCE">
        <w:trPr>
          <w:trHeight w:val="410"/>
        </w:trPr>
        <w:tc>
          <w:tcPr>
            <w:tcW w:w="4790" w:type="pct"/>
            <w:shd w:val="clear" w:color="auto" w:fill="auto"/>
            <w:vAlign w:val="center"/>
          </w:tcPr>
          <w:p w14:paraId="30215A0C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B830F3">
              <w:rPr>
                <w:rFonts w:ascii="Arial" w:hAnsi="Arial" w:cs="Arial"/>
              </w:rPr>
              <w:t>Se présenter et organiser le tour de table de présentation des participants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A8845B2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17D10932" w14:textId="77777777" w:rsidTr="00006DCE">
        <w:trPr>
          <w:trHeight w:val="418"/>
        </w:trPr>
        <w:tc>
          <w:tcPr>
            <w:tcW w:w="4790" w:type="pct"/>
            <w:shd w:val="clear" w:color="auto" w:fill="auto"/>
            <w:vAlign w:val="center"/>
          </w:tcPr>
          <w:p w14:paraId="2B1C48ED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B830F3">
              <w:rPr>
                <w:rFonts w:ascii="Arial" w:hAnsi="Arial" w:cs="Arial"/>
              </w:rPr>
              <w:t>Présenter les objectifs de l’analyse et sa finalité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7266A83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22B74E96" w14:textId="77777777" w:rsidTr="00006DCE">
        <w:trPr>
          <w:trHeight w:val="410"/>
        </w:trPr>
        <w:tc>
          <w:tcPr>
            <w:tcW w:w="4790" w:type="pct"/>
            <w:shd w:val="clear" w:color="auto" w:fill="auto"/>
            <w:vAlign w:val="center"/>
          </w:tcPr>
          <w:p w14:paraId="495A8254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B830F3">
              <w:rPr>
                <w:rFonts w:ascii="Arial" w:hAnsi="Arial" w:cs="Arial"/>
              </w:rPr>
              <w:t>Présenter les différents temps de la réunion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046AF14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1B050051" w14:textId="77777777" w:rsidTr="00006DCE">
        <w:trPr>
          <w:trHeight w:val="416"/>
        </w:trPr>
        <w:tc>
          <w:tcPr>
            <w:tcW w:w="4790" w:type="pct"/>
            <w:shd w:val="clear" w:color="auto" w:fill="auto"/>
            <w:vAlign w:val="center"/>
          </w:tcPr>
          <w:p w14:paraId="6D4E8C6F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B830F3">
              <w:rPr>
                <w:rFonts w:ascii="Arial" w:hAnsi="Arial" w:cs="Arial"/>
              </w:rPr>
              <w:t>Préciser la durée de la séance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96E6426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493C841F" w14:textId="77777777" w:rsidTr="00006DCE">
        <w:trPr>
          <w:trHeight w:val="408"/>
        </w:trPr>
        <w:tc>
          <w:tcPr>
            <w:tcW w:w="4790" w:type="pct"/>
            <w:shd w:val="clear" w:color="auto" w:fill="auto"/>
            <w:vAlign w:val="center"/>
          </w:tcPr>
          <w:p w14:paraId="29E9D64E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B830F3">
              <w:rPr>
                <w:rFonts w:ascii="Arial" w:hAnsi="Arial" w:cs="Arial"/>
              </w:rPr>
              <w:t>Rappeler les règles de confidentialité et de partage du temps de parole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ACF2EA1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310CF756" w14:textId="77777777" w:rsidTr="00006DCE">
        <w:trPr>
          <w:trHeight w:val="41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1A5647E" w14:textId="77777777" w:rsidR="00B830F3" w:rsidRPr="00B830F3" w:rsidRDefault="00B830F3" w:rsidP="00006D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830F3">
              <w:rPr>
                <w:rFonts w:ascii="Arial" w:hAnsi="Arial" w:cs="Arial"/>
                <w:b/>
              </w:rPr>
              <w:t>Décrire la chronologie des faits et identifier les causes immédiates</w:t>
            </w:r>
          </w:p>
        </w:tc>
      </w:tr>
      <w:tr w:rsidR="00B830F3" w:rsidRPr="00B830F3" w14:paraId="0D72AFF9" w14:textId="77777777" w:rsidTr="00006DCE">
        <w:trPr>
          <w:trHeight w:val="432"/>
        </w:trPr>
        <w:tc>
          <w:tcPr>
            <w:tcW w:w="4790" w:type="pct"/>
            <w:shd w:val="clear" w:color="auto" w:fill="auto"/>
            <w:vAlign w:val="center"/>
          </w:tcPr>
          <w:p w14:paraId="5979759B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B830F3">
              <w:rPr>
                <w:rFonts w:ascii="Arial" w:hAnsi="Arial" w:cs="Arial"/>
              </w:rPr>
              <w:t>Demander à un participant de présenter le patient et l’événement indésirable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3A1B392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0516EC8A" w14:textId="77777777" w:rsidTr="00006DCE">
        <w:trPr>
          <w:trHeight w:val="412"/>
        </w:trPr>
        <w:tc>
          <w:tcPr>
            <w:tcW w:w="4790" w:type="pct"/>
            <w:shd w:val="clear" w:color="auto" w:fill="auto"/>
            <w:vAlign w:val="center"/>
          </w:tcPr>
          <w:p w14:paraId="03D5A553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B830F3">
              <w:rPr>
                <w:rFonts w:ascii="Arial" w:hAnsi="Arial" w:cs="Arial"/>
              </w:rPr>
              <w:t>Etablir la séquence des faits de manière chronologique (rester factuel)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63407AB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5714624D" w14:textId="77777777" w:rsidTr="00006DCE">
        <w:trPr>
          <w:trHeight w:val="404"/>
        </w:trPr>
        <w:tc>
          <w:tcPr>
            <w:tcW w:w="4790" w:type="pct"/>
            <w:shd w:val="clear" w:color="auto" w:fill="auto"/>
            <w:vAlign w:val="center"/>
          </w:tcPr>
          <w:p w14:paraId="5B7D0D33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B830F3">
              <w:rPr>
                <w:rFonts w:ascii="Arial" w:hAnsi="Arial" w:cs="Arial"/>
              </w:rPr>
              <w:t>Identifier / valider les causes immédiates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677037AA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1E4B0140" w14:textId="77777777" w:rsidTr="00006DCE">
        <w:trPr>
          <w:trHeight w:val="42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0C133E" w14:textId="77777777" w:rsidR="00B830F3" w:rsidRPr="00B830F3" w:rsidRDefault="00B830F3" w:rsidP="00006D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830F3">
              <w:rPr>
                <w:rFonts w:ascii="Arial" w:hAnsi="Arial" w:cs="Arial"/>
                <w:b/>
              </w:rPr>
              <w:t>Rechercher et hiérarchiser les facteurs contributifs</w:t>
            </w:r>
          </w:p>
        </w:tc>
      </w:tr>
      <w:tr w:rsidR="00B830F3" w:rsidRPr="00B830F3" w14:paraId="0AEDD10C" w14:textId="77777777" w:rsidTr="00006DCE">
        <w:trPr>
          <w:trHeight w:val="726"/>
        </w:trPr>
        <w:tc>
          <w:tcPr>
            <w:tcW w:w="4790" w:type="pct"/>
            <w:shd w:val="clear" w:color="auto" w:fill="auto"/>
            <w:vAlign w:val="center"/>
          </w:tcPr>
          <w:p w14:paraId="3E7BB1EB" w14:textId="1B70F570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B830F3">
              <w:rPr>
                <w:rFonts w:ascii="Arial" w:hAnsi="Arial" w:cs="Arial"/>
              </w:rPr>
              <w:t xml:space="preserve">Explorer toutes les dimensions de facteurs contributifs (patient, professionnels, équipe, tâches, environnement, organisation, institution) pour CHAQUE </w:t>
            </w:r>
            <w:r w:rsidR="001C54D8" w:rsidRPr="009F12BE">
              <w:rPr>
                <w:rFonts w:ascii="Arial" w:hAnsi="Arial" w:cs="Arial"/>
              </w:rPr>
              <w:t>cause immédiate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A654AA8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35C25F7A" w14:textId="77777777" w:rsidTr="00006DCE">
        <w:trPr>
          <w:trHeight w:val="539"/>
        </w:trPr>
        <w:tc>
          <w:tcPr>
            <w:tcW w:w="4790" w:type="pct"/>
            <w:shd w:val="clear" w:color="auto" w:fill="auto"/>
            <w:vAlign w:val="center"/>
          </w:tcPr>
          <w:p w14:paraId="60796DCF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B830F3">
              <w:rPr>
                <w:rFonts w:ascii="Arial" w:hAnsi="Arial" w:cs="Arial"/>
              </w:rPr>
              <w:t>Hiérarchiser les facteurs contributifs en fonction de leur importance dans la survenue de l’événement indésirable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D767DBC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2A2B3335" w14:textId="77777777" w:rsidTr="00006DCE">
        <w:trPr>
          <w:trHeight w:val="486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CD59E6A" w14:textId="01A0BD13" w:rsidR="00B830F3" w:rsidRPr="00B830F3" w:rsidRDefault="00B830F3" w:rsidP="00006D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830F3">
              <w:rPr>
                <w:rFonts w:ascii="Arial" w:hAnsi="Arial" w:cs="Arial"/>
                <w:b/>
              </w:rPr>
              <w:t xml:space="preserve">Définir des </w:t>
            </w:r>
            <w:r w:rsidR="009F12BE">
              <w:rPr>
                <w:rFonts w:ascii="Arial" w:hAnsi="Arial" w:cs="Arial"/>
                <w:b/>
              </w:rPr>
              <w:t xml:space="preserve">actions </w:t>
            </w:r>
            <w:r w:rsidRPr="00B830F3">
              <w:rPr>
                <w:rFonts w:ascii="Arial" w:hAnsi="Arial" w:cs="Arial"/>
                <w:b/>
              </w:rPr>
              <w:t>correctives et</w:t>
            </w:r>
            <w:r w:rsidR="009F12BE">
              <w:rPr>
                <w:rFonts w:ascii="Arial" w:hAnsi="Arial" w:cs="Arial"/>
                <w:b/>
              </w:rPr>
              <w:t xml:space="preserve"> d’amélioration</w:t>
            </w:r>
          </w:p>
        </w:tc>
      </w:tr>
      <w:tr w:rsidR="00B830F3" w:rsidRPr="00B830F3" w14:paraId="3D47ECF6" w14:textId="77777777" w:rsidTr="00006DCE">
        <w:trPr>
          <w:trHeight w:val="504"/>
        </w:trPr>
        <w:tc>
          <w:tcPr>
            <w:tcW w:w="4790" w:type="pct"/>
            <w:shd w:val="clear" w:color="auto" w:fill="auto"/>
            <w:vAlign w:val="center"/>
          </w:tcPr>
          <w:p w14:paraId="565844E8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B830F3">
              <w:rPr>
                <w:rFonts w:ascii="Arial" w:hAnsi="Arial" w:cs="Arial"/>
              </w:rPr>
              <w:t>Apprécier le niveau d’évitabilité de l’événement indésirable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13584B28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476B95B1" w14:textId="77777777" w:rsidTr="00006DCE">
        <w:trPr>
          <w:trHeight w:val="466"/>
        </w:trPr>
        <w:tc>
          <w:tcPr>
            <w:tcW w:w="4790" w:type="pct"/>
            <w:shd w:val="clear" w:color="auto" w:fill="auto"/>
            <w:vAlign w:val="center"/>
          </w:tcPr>
          <w:p w14:paraId="0B5A7263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</w:rPr>
            </w:pPr>
            <w:r w:rsidRPr="00B830F3">
              <w:rPr>
                <w:rFonts w:ascii="Arial" w:hAnsi="Arial" w:cs="Arial"/>
              </w:rPr>
              <w:t>Proposer des actions au regard des facteurs contributifs retrouvés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27E2EB5A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7354A919" w14:textId="77777777" w:rsidTr="00006DCE">
        <w:trPr>
          <w:trHeight w:val="442"/>
        </w:trPr>
        <w:tc>
          <w:tcPr>
            <w:tcW w:w="4790" w:type="pct"/>
            <w:shd w:val="clear" w:color="auto" w:fill="auto"/>
            <w:vAlign w:val="center"/>
          </w:tcPr>
          <w:p w14:paraId="055A7169" w14:textId="77777777" w:rsidR="00B830F3" w:rsidRPr="00B830F3" w:rsidRDefault="00B830F3" w:rsidP="00006D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830F3">
              <w:rPr>
                <w:rFonts w:ascii="Arial" w:hAnsi="Arial" w:cs="Arial"/>
                <w:b/>
              </w:rPr>
              <w:t>Tirer des leçons de l’événement indésirable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79BD6EE8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3DDA5ABE" w14:textId="77777777" w:rsidTr="00006DCE">
        <w:trPr>
          <w:trHeight w:val="460"/>
        </w:trPr>
        <w:tc>
          <w:tcPr>
            <w:tcW w:w="4790" w:type="pct"/>
            <w:shd w:val="clear" w:color="auto" w:fill="auto"/>
            <w:vAlign w:val="center"/>
          </w:tcPr>
          <w:p w14:paraId="11E816CD" w14:textId="77777777" w:rsidR="00B830F3" w:rsidRPr="00B830F3" w:rsidRDefault="00B830F3" w:rsidP="00006D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830F3">
              <w:rPr>
                <w:rFonts w:ascii="Arial" w:hAnsi="Arial" w:cs="Arial"/>
                <w:b/>
              </w:rPr>
              <w:t>Recueillir les commentaires de chaque participant sur le déroulement de l’analyse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FBF6D8C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B830F3" w:rsidRPr="00B830F3" w14:paraId="7EBCD863" w14:textId="77777777" w:rsidTr="00006DCE">
        <w:trPr>
          <w:trHeight w:val="1276"/>
        </w:trPr>
        <w:tc>
          <w:tcPr>
            <w:tcW w:w="4790" w:type="pct"/>
            <w:shd w:val="clear" w:color="auto" w:fill="auto"/>
            <w:vAlign w:val="center"/>
          </w:tcPr>
          <w:p w14:paraId="7CD7FE6A" w14:textId="77777777" w:rsidR="00B830F3" w:rsidRPr="009F12BE" w:rsidRDefault="00B830F3" w:rsidP="00006DC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F12BE">
              <w:rPr>
                <w:rFonts w:ascii="Arial" w:hAnsi="Arial" w:cs="Arial"/>
                <w:b/>
              </w:rPr>
              <w:t>Conclure :</w:t>
            </w:r>
          </w:p>
          <w:p w14:paraId="05482F15" w14:textId="6B9BB822" w:rsidR="00B830F3" w:rsidRPr="009F12BE" w:rsidRDefault="00B830F3" w:rsidP="00B830F3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hAnsi="Arial" w:cs="Arial"/>
                <w:b/>
              </w:rPr>
            </w:pPr>
            <w:r w:rsidRPr="009F12BE">
              <w:rPr>
                <w:rFonts w:ascii="Arial" w:hAnsi="Arial" w:cs="Arial"/>
                <w:b/>
              </w:rPr>
              <w:t xml:space="preserve">En résumant les </w:t>
            </w:r>
            <w:r w:rsidR="009F12BE">
              <w:rPr>
                <w:rFonts w:ascii="Arial" w:hAnsi="Arial" w:cs="Arial"/>
                <w:b/>
              </w:rPr>
              <w:t xml:space="preserve">actions </w:t>
            </w:r>
            <w:r w:rsidR="009F12BE" w:rsidRPr="00B830F3">
              <w:rPr>
                <w:rFonts w:ascii="Arial" w:hAnsi="Arial" w:cs="Arial"/>
                <w:b/>
              </w:rPr>
              <w:t>correctives et</w:t>
            </w:r>
            <w:r w:rsidR="009F12BE">
              <w:rPr>
                <w:rFonts w:ascii="Arial" w:hAnsi="Arial" w:cs="Arial"/>
                <w:b/>
              </w:rPr>
              <w:t xml:space="preserve"> d’amélioration</w:t>
            </w:r>
            <w:r w:rsidRPr="009F12BE">
              <w:rPr>
                <w:rFonts w:ascii="Arial" w:hAnsi="Arial" w:cs="Arial"/>
                <w:b/>
              </w:rPr>
              <w:t xml:space="preserve"> définies au regard </w:t>
            </w:r>
            <w:r w:rsidR="001C54D8" w:rsidRPr="009F12BE">
              <w:rPr>
                <w:rFonts w:ascii="Arial" w:hAnsi="Arial" w:cs="Arial"/>
                <w:b/>
              </w:rPr>
              <w:t>des facteurs contributifs</w:t>
            </w:r>
          </w:p>
          <w:p w14:paraId="3D42F4CC" w14:textId="77777777" w:rsidR="00B830F3" w:rsidRPr="00B830F3" w:rsidRDefault="00B830F3" w:rsidP="00B830F3">
            <w:pPr>
              <w:numPr>
                <w:ilvl w:val="0"/>
                <w:numId w:val="8"/>
              </w:numPr>
              <w:spacing w:after="0" w:line="276" w:lineRule="auto"/>
              <w:rPr>
                <w:rFonts w:ascii="Arial" w:hAnsi="Arial" w:cs="Arial"/>
                <w:b/>
              </w:rPr>
            </w:pPr>
            <w:r w:rsidRPr="00B830F3">
              <w:rPr>
                <w:rFonts w:ascii="Arial" w:hAnsi="Arial" w:cs="Arial"/>
                <w:b/>
              </w:rPr>
              <w:t>En rappelant les modalités de restitution des résultats de l’analyse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4CB60A7A" w14:textId="77777777" w:rsidR="00B830F3" w:rsidRPr="00B830F3" w:rsidRDefault="00B830F3" w:rsidP="00006DCE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AE2C70B" w14:textId="5D0BB535" w:rsidR="00D94356" w:rsidRPr="003C3143" w:rsidRDefault="00D94356" w:rsidP="009F540E">
      <w:pPr>
        <w:ind w:right="568"/>
        <w:rPr>
          <w:sz w:val="16"/>
          <w:szCs w:val="16"/>
        </w:rPr>
      </w:pPr>
      <w:bookmarkStart w:id="0" w:name="_GoBack"/>
      <w:bookmarkEnd w:id="0"/>
    </w:p>
    <w:sectPr w:rsidR="00D94356" w:rsidRPr="003C3143" w:rsidSect="001C54D8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6925"/>
    <w:multiLevelType w:val="hybridMultilevel"/>
    <w:tmpl w:val="61F2F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564B"/>
    <w:multiLevelType w:val="hybridMultilevel"/>
    <w:tmpl w:val="9910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63B2"/>
    <w:multiLevelType w:val="hybridMultilevel"/>
    <w:tmpl w:val="EAC88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5121"/>
    <w:multiLevelType w:val="hybridMultilevel"/>
    <w:tmpl w:val="25CC9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170D6"/>
    <w:multiLevelType w:val="hybridMultilevel"/>
    <w:tmpl w:val="0428B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62285"/>
    <w:multiLevelType w:val="hybridMultilevel"/>
    <w:tmpl w:val="5A20FB02"/>
    <w:lvl w:ilvl="0" w:tplc="74EE2D5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000000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0087F"/>
    <w:multiLevelType w:val="hybridMultilevel"/>
    <w:tmpl w:val="2AFC7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4386E"/>
    <w:multiLevelType w:val="hybridMultilevel"/>
    <w:tmpl w:val="1C043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B4"/>
    <w:rsid w:val="000F6B7B"/>
    <w:rsid w:val="001C54D8"/>
    <w:rsid w:val="002063B4"/>
    <w:rsid w:val="002705E1"/>
    <w:rsid w:val="002F2AAD"/>
    <w:rsid w:val="00382CC9"/>
    <w:rsid w:val="003C3143"/>
    <w:rsid w:val="00723239"/>
    <w:rsid w:val="00882137"/>
    <w:rsid w:val="0093087C"/>
    <w:rsid w:val="009F12BE"/>
    <w:rsid w:val="009F540E"/>
    <w:rsid w:val="00A37F3F"/>
    <w:rsid w:val="00A63ECA"/>
    <w:rsid w:val="00AA714B"/>
    <w:rsid w:val="00AD5788"/>
    <w:rsid w:val="00B830F3"/>
    <w:rsid w:val="00B95574"/>
    <w:rsid w:val="00BD3E37"/>
    <w:rsid w:val="00D94356"/>
    <w:rsid w:val="00E11813"/>
    <w:rsid w:val="00F4026C"/>
    <w:rsid w:val="00F7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0157"/>
  <w15:docId w15:val="{63FA0D64-61AB-4A8B-A5AE-3CFC34E1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6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06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20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063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18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1181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181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E1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51">
    <w:name w:val="Tableau Grille 4 - Accentuation 51"/>
    <w:basedOn w:val="TableauNormal"/>
    <w:uiPriority w:val="49"/>
    <w:rsid w:val="00E118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A6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QualiREL Santé</dc:creator>
  <cp:lastModifiedBy>CAZET Lucie</cp:lastModifiedBy>
  <cp:revision>7</cp:revision>
  <dcterms:created xsi:type="dcterms:W3CDTF">2021-01-12T11:00:00Z</dcterms:created>
  <dcterms:modified xsi:type="dcterms:W3CDTF">2021-10-18T15:07:00Z</dcterms:modified>
</cp:coreProperties>
</file>